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bookmarkStart w:id="0" w:name="block-75030917"/>
      <w:r w:rsidRPr="0074608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6084" w:rsidRPr="00746084" w:rsidRDefault="00746084" w:rsidP="0074608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746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46084" w:rsidRPr="00191ACE" w:rsidRDefault="00746084" w:rsidP="0074608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8571FD">
        <w:rPr>
          <w:rFonts w:ascii="Calibri" w:eastAsia="Calibri" w:hAnsi="Calibri" w:cs="Calibri"/>
          <w:noProof/>
        </w:rPr>
        <w:pict>
          <v:group id="Группа 12" o:spid="_x0000_s1027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8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746084" w:rsidRPr="00687F94" w:rsidRDefault="00746084" w:rsidP="00746084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746084" w:rsidRPr="00687F94" w:rsidRDefault="00746084" w:rsidP="0074608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746084" w:rsidRPr="00687F94" w:rsidRDefault="00746084" w:rsidP="0074608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0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746084" w:rsidRPr="00746084" w:rsidRDefault="00746084" w:rsidP="0074608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74608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74608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746084" w:rsidRPr="00746084" w:rsidRDefault="00746084" w:rsidP="0074608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74608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746084" w:rsidRPr="00624AAC" w:rsidRDefault="00746084" w:rsidP="0074608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1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6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rPr>
          <w:rFonts w:ascii="Calibri" w:eastAsia="Calibri" w:hAnsi="Calibri" w:cs="Calibri"/>
        </w:rPr>
      </w:pPr>
    </w:p>
    <w:p w:rsidR="00746084" w:rsidRDefault="00746084" w:rsidP="0074608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74608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74608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История</w:t>
      </w:r>
      <w:r w:rsidRPr="0074608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746084" w:rsidRPr="00746084" w:rsidRDefault="00746084" w:rsidP="0074608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74608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5-7</w:t>
      </w:r>
      <w:r w:rsidRPr="0074608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Pr="00746084" w:rsidRDefault="00746084" w:rsidP="0074608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746084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746084" w:rsidRPr="00746084" w:rsidRDefault="00746084" w:rsidP="0074608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746084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746084" w:rsidRPr="00FB5780" w:rsidRDefault="00746084" w:rsidP="00746084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746084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Default="00746084" w:rsidP="0074608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746084" w:rsidRPr="00191ACE" w:rsidRDefault="00746084" w:rsidP="0074608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3924D7" w:rsidRPr="00436B57" w:rsidRDefault="003924D7" w:rsidP="003924D7">
      <w:pPr>
        <w:spacing w:after="0" w:line="408" w:lineRule="auto"/>
        <w:rPr>
          <w:lang w:val="ru-RU"/>
        </w:rPr>
        <w:sectPr w:rsidR="003924D7" w:rsidRPr="00436B57" w:rsidSect="00746084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bookmarkStart w:id="1" w:name="block-75030922"/>
      <w:bookmarkEnd w:id="0"/>
      <w:r w:rsidRPr="00436B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42130" w:rsidRDefault="00EE1AE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A42130" w:rsidRPr="00436B57" w:rsidRDefault="00EE1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42130" w:rsidRPr="00436B57" w:rsidRDefault="00EE1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42130" w:rsidRPr="00436B57" w:rsidRDefault="00EE1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42130" w:rsidRPr="00436B57" w:rsidRDefault="00EE1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42130" w:rsidRPr="00436B57" w:rsidRDefault="00EE1A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A42130" w:rsidRPr="00436B57" w:rsidRDefault="00EE1AEB">
      <w:pPr>
        <w:spacing w:after="0"/>
        <w:ind w:firstLine="600"/>
        <w:jc w:val="right"/>
        <w:rPr>
          <w:lang w:val="ru-RU"/>
        </w:rPr>
      </w:pPr>
      <w:r w:rsidRPr="00436B57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A42130" w:rsidRPr="00436B57" w:rsidRDefault="00EE1AEB">
      <w:pPr>
        <w:spacing w:after="0"/>
        <w:ind w:firstLine="600"/>
        <w:jc w:val="right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A42130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247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247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247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A4213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A4213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4213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4213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A4213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both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A4213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345"/>
              <w:jc w:val="both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A42130" w:rsidRDefault="00A42130">
      <w:pPr>
        <w:sectPr w:rsidR="00A42130">
          <w:pgSz w:w="11906" w:h="16383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 w:line="264" w:lineRule="auto"/>
        <w:ind w:left="120"/>
        <w:jc w:val="both"/>
      </w:pPr>
      <w:bookmarkStart w:id="2" w:name="block-75030920"/>
      <w:bookmarkEnd w:id="1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A42130" w:rsidRDefault="00A42130">
      <w:pPr>
        <w:spacing w:after="0" w:line="264" w:lineRule="auto"/>
        <w:ind w:left="120"/>
        <w:jc w:val="both"/>
      </w:pPr>
    </w:p>
    <w:p w:rsidR="00A42130" w:rsidRDefault="00EE1A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42130" w:rsidRDefault="00A42130">
      <w:pPr>
        <w:spacing w:after="0" w:line="264" w:lineRule="auto"/>
        <w:ind w:left="120"/>
        <w:jc w:val="both"/>
      </w:pPr>
    </w:p>
    <w:p w:rsidR="00A42130" w:rsidRDefault="00EE1AE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A42130" w:rsidRDefault="00A42130">
      <w:pPr>
        <w:spacing w:after="0" w:line="264" w:lineRule="auto"/>
        <w:ind w:left="120"/>
        <w:jc w:val="both"/>
      </w:pPr>
    </w:p>
    <w:p w:rsidR="00A42130" w:rsidRDefault="00EE1AE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н. э.» и «н. э.»). </w:t>
      </w:r>
      <w:r w:rsidRPr="0090623A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Хозяйство Древнего Египта в середине 2 тыс.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н.э. Египетское войско.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90623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90623A">
        <w:rPr>
          <w:rFonts w:ascii="Times New Roman" w:hAnsi="Times New Roman"/>
          <w:color w:val="000000"/>
          <w:sz w:val="28"/>
          <w:lang w:val="ru-RU"/>
        </w:rPr>
        <w:t>Фанагория. Киммерийцы. Скифское царство в Крыму. Сарматы. Боспорское царство.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A42130" w:rsidRPr="00C12A49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C12A49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Борьба между наследниками Цезаря. Победа Октавиана.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r w:rsidRPr="00C12A49">
        <w:rPr>
          <w:rFonts w:ascii="Times New Roman" w:hAnsi="Times New Roman"/>
          <w:color w:val="000000"/>
          <w:sz w:val="28"/>
          <w:lang w:val="ru-RU"/>
        </w:rPr>
        <w:t xml:space="preserve">Октавиан Август.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Римское гражданство. </w:t>
      </w:r>
      <w:r w:rsidRPr="00436B5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Искусство Древнего Рима: архитектура, скульптура.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Пантеон. Развитие наук. </w:t>
      </w:r>
      <w:r w:rsidRPr="00436B57">
        <w:rPr>
          <w:rFonts w:ascii="Times New Roman" w:hAnsi="Times New Roman"/>
          <w:color w:val="000000"/>
          <w:sz w:val="28"/>
          <w:lang w:val="ru-RU"/>
        </w:rPr>
        <w:t>Римское право. Римские историки. Ораторское искусство; Цицерон.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436B5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436B57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 Влияние Византии на Русь.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436B57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90623A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436B57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возникновение ислама. Хиджра. Победа новой веры. Коран. </w:t>
      </w:r>
      <w:r w:rsidRPr="0090623A">
        <w:rPr>
          <w:rFonts w:ascii="Times New Roman" w:hAnsi="Times New Roman"/>
          <w:color w:val="000000"/>
          <w:sz w:val="28"/>
          <w:lang w:val="ru-RU"/>
        </w:rPr>
        <w:t>Завоевания арабов.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Ганза. Облик средневековых городов. </w:t>
      </w:r>
      <w:r w:rsidRPr="00436B57">
        <w:rPr>
          <w:rFonts w:ascii="Times New Roman" w:hAnsi="Times New Roman"/>
          <w:color w:val="000000"/>
          <w:sz w:val="28"/>
          <w:lang w:val="ru-RU"/>
        </w:rPr>
        <w:t>Образ жизни и быт горожан.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436B5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0623A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90623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A42130" w:rsidRPr="00436B57" w:rsidRDefault="00A42130">
      <w:pPr>
        <w:spacing w:after="0"/>
        <w:ind w:left="120"/>
        <w:rPr>
          <w:lang w:val="ru-RU"/>
        </w:rPr>
      </w:pPr>
    </w:p>
    <w:p w:rsidR="00A42130" w:rsidRPr="00436B57" w:rsidRDefault="00EE1AEB">
      <w:pPr>
        <w:spacing w:after="0"/>
        <w:ind w:left="120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A42130" w:rsidRPr="00436B57" w:rsidRDefault="00A42130">
      <w:pPr>
        <w:spacing w:after="0"/>
        <w:ind w:left="120"/>
        <w:rPr>
          <w:lang w:val="ru-RU"/>
        </w:rPr>
      </w:pP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436B57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</w:t>
      </w:r>
      <w:r w:rsidRPr="0090623A">
        <w:rPr>
          <w:rFonts w:ascii="Times New Roman" w:hAnsi="Times New Roman"/>
          <w:color w:val="000000"/>
          <w:sz w:val="28"/>
          <w:lang w:val="ru-RU"/>
        </w:rPr>
        <w:t>Противостояние Твери и Москвы.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Крымское ханство. 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Касимовское ханство. Народы Северного Кавказа.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Василий Темный. Флорентийская уния. Установление автокефалии Русской церкви.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A42130" w:rsidRDefault="00EE1AEB">
      <w:pPr>
        <w:spacing w:after="0" w:line="264" w:lineRule="auto"/>
        <w:ind w:firstLine="600"/>
        <w:jc w:val="both"/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</w:t>
      </w:r>
      <w:r w:rsidRPr="00C12A49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proofErr w:type="gramStart"/>
      <w:r>
        <w:rPr>
          <w:rFonts w:ascii="Times New Roman" w:hAnsi="Times New Roman"/>
          <w:color w:val="000000"/>
          <w:sz w:val="28"/>
        </w:rPr>
        <w:t>Московский Кремль. Внутрицерковная борьба (иосифляне и нестяжатели).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Смоленской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</w:t>
      </w:r>
      <w:r w:rsidRPr="0090623A">
        <w:rPr>
          <w:rFonts w:ascii="Times New Roman" w:hAnsi="Times New Roman"/>
          <w:color w:val="000000"/>
          <w:sz w:val="28"/>
          <w:lang w:val="ru-RU"/>
        </w:rPr>
        <w:t xml:space="preserve">Местное управление: наместники и волостели, система кормлений. </w:t>
      </w:r>
      <w:r w:rsidRPr="00436B57">
        <w:rPr>
          <w:rFonts w:ascii="Times New Roman" w:hAnsi="Times New Roman"/>
          <w:color w:val="000000"/>
          <w:sz w:val="28"/>
          <w:lang w:val="ru-RU"/>
        </w:rPr>
        <w:t>Государство и церковь.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A42130" w:rsidRPr="0090623A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90623A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Германские государства. Итальянские земли. Страны Центральной, Южной и Юго-Восточной Европы. Положение славянских народов.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Деятельность вождей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торого ополчения Дмитрия Пожарского и Кузьмы Минина. Освобождение Москвы в 1612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Боярская дума. Приказная система. Приказные люди Органы местного управления.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Литература. «Калязинская челобитная». Жития. Симеон Полоцкий. Архитектура. Приказ каменных дел.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36B5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в.) в Москве.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Северная война (1700-1721 гг.). Династические войны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Повседневная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Дантон, Ж-П.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Марат).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Европа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333333"/>
          <w:sz w:val="28"/>
          <w:lang w:val="ru-RU"/>
        </w:rPr>
        <w:t>.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, Анн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а Иоа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казахских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жузов.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Пугачевщины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 начале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436B57">
        <w:rPr>
          <w:rFonts w:ascii="Times New Roman" w:hAnsi="Times New Roman"/>
          <w:color w:val="000000"/>
          <w:sz w:val="28"/>
          <w:lang w:val="ru-RU"/>
        </w:rPr>
        <w:t>«</w:t>
      </w:r>
      <w:r w:rsidRPr="00436B57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436B57">
        <w:rPr>
          <w:rFonts w:ascii="Times New Roman" w:hAnsi="Times New Roman"/>
          <w:color w:val="000000"/>
          <w:sz w:val="28"/>
          <w:lang w:val="ru-RU"/>
        </w:rPr>
        <w:t>»</w:t>
      </w:r>
      <w:r w:rsidRPr="00436B57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Русская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Правда» П. Пестеля). Восстание декабристов 14 декабря 1825 г.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Начало индустриальной эпохи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Демократизация. Деятельность парламентов. Социальный реформизм. Роль партий. Рабочее движение.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изнь и творчество.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>. Социальные типы крестьян и помещиков. Дворяне-предприниматели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буржуазия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Политический терроризм.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436B57">
        <w:rPr>
          <w:rFonts w:ascii="Times New Roman" w:hAnsi="Times New Roman"/>
          <w:color w:val="333333"/>
          <w:sz w:val="28"/>
          <w:lang w:val="ru-RU"/>
        </w:rPr>
        <w:t>«</w:t>
      </w:r>
      <w:r w:rsidRPr="00436B57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436B57">
        <w:rPr>
          <w:rFonts w:ascii="Times New Roman" w:hAnsi="Times New Roman"/>
          <w:color w:val="333333"/>
          <w:sz w:val="28"/>
          <w:lang w:val="ru-RU"/>
        </w:rPr>
        <w:t>»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A42130" w:rsidRPr="00436B57" w:rsidRDefault="00A42130">
      <w:pPr>
        <w:rPr>
          <w:lang w:val="ru-RU"/>
        </w:rPr>
        <w:sectPr w:rsidR="00A42130" w:rsidRPr="00436B57">
          <w:pgSz w:w="11906" w:h="16383"/>
          <w:pgMar w:top="1134" w:right="850" w:bottom="1134" w:left="1701" w:header="720" w:footer="720" w:gutter="0"/>
          <w:cols w:space="720"/>
        </w:sect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bookmarkStart w:id="3" w:name="block-75030921"/>
      <w:bookmarkEnd w:id="2"/>
      <w:r w:rsidRPr="00436B5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436B57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42130" w:rsidRPr="00436B57" w:rsidRDefault="00A42130">
      <w:pPr>
        <w:spacing w:after="0"/>
        <w:ind w:left="120"/>
        <w:rPr>
          <w:lang w:val="ru-RU"/>
        </w:rPr>
      </w:pPr>
    </w:p>
    <w:p w:rsidR="00A42130" w:rsidRPr="00436B57" w:rsidRDefault="00EE1AEB">
      <w:pPr>
        <w:spacing w:after="0"/>
        <w:ind w:left="120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436B57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436B57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A42130" w:rsidRPr="00436B57" w:rsidRDefault="00A42130">
      <w:pPr>
        <w:spacing w:after="0" w:line="264" w:lineRule="auto"/>
        <w:ind w:left="120"/>
        <w:jc w:val="both"/>
        <w:rPr>
          <w:lang w:val="ru-RU"/>
        </w:rPr>
      </w:pPr>
    </w:p>
    <w:p w:rsidR="00A42130" w:rsidRPr="00436B57" w:rsidRDefault="00EE1AEB">
      <w:pPr>
        <w:spacing w:after="0" w:line="264" w:lineRule="auto"/>
        <w:ind w:left="12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36B5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на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основе информации учебника и дополнительных материалов;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., внешней политики Российской империи в системе международных отношений рассматриваемого периода;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36B57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 на основе анализа причинно-следственных связей.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 из разных письменных, визуальных и вещественных источников;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.,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процессов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A42130" w:rsidRPr="00436B57" w:rsidRDefault="00EE1AEB">
      <w:pPr>
        <w:spacing w:after="0" w:line="264" w:lineRule="auto"/>
        <w:ind w:firstLine="600"/>
        <w:jc w:val="both"/>
        <w:rPr>
          <w:lang w:val="ru-RU"/>
        </w:rPr>
      </w:pPr>
      <w:r w:rsidRPr="00436B57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36B57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436B57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436B57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A42130" w:rsidRPr="00436B57" w:rsidRDefault="00A42130">
      <w:pPr>
        <w:rPr>
          <w:lang w:val="ru-RU"/>
        </w:rPr>
        <w:sectPr w:rsidR="00A42130" w:rsidRPr="00436B57">
          <w:pgSz w:w="11906" w:h="16383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bookmarkStart w:id="4" w:name="block-75030918"/>
      <w:bookmarkEnd w:id="3"/>
      <w:r w:rsidRPr="00436B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A4213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  <w:p w:rsidR="00A42130" w:rsidRDefault="0055333D">
            <w:r w:rsidRPr="0055333D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A4213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вв.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A4213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A4213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A4213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 w:rsidRPr="007460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bookmarkStart w:id="5" w:name="block-75030919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A4213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рств в Др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до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61"/>
        <w:gridCol w:w="4003"/>
        <w:gridCol w:w="1439"/>
        <w:gridCol w:w="1452"/>
        <w:gridCol w:w="1559"/>
        <w:gridCol w:w="1559"/>
        <w:gridCol w:w="1560"/>
        <w:gridCol w:w="1607"/>
      </w:tblGrid>
      <w:tr w:rsidR="000368C8" w:rsidTr="00EE1AEB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8C8" w:rsidRDefault="000368C8">
            <w:pPr>
              <w:spacing w:after="0"/>
              <w:ind w:left="135"/>
            </w:pP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8C8" w:rsidRDefault="000368C8">
            <w:pPr>
              <w:spacing w:after="0"/>
              <w:ind w:left="135"/>
            </w:pPr>
          </w:p>
        </w:tc>
        <w:tc>
          <w:tcPr>
            <w:tcW w:w="2891" w:type="dxa"/>
            <w:gridSpan w:val="2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8C8" w:rsidRPr="00F40D20" w:rsidRDefault="000368C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40D2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8C8" w:rsidRPr="00F40D20" w:rsidRDefault="000368C8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119" w:type="dxa"/>
            <w:gridSpan w:val="2"/>
          </w:tcPr>
          <w:p w:rsidR="000368C8" w:rsidRPr="00F40D20" w:rsidRDefault="000368C8" w:rsidP="000368C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40D2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8C8" w:rsidRPr="00F40D20" w:rsidRDefault="000368C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8C8" w:rsidRDefault="000368C8">
            <w:pPr>
              <w:spacing w:after="0"/>
              <w:ind w:left="135"/>
            </w:pPr>
          </w:p>
        </w:tc>
      </w:tr>
      <w:tr w:rsidR="000368C8" w:rsidTr="00EE1AEB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8C8" w:rsidRDefault="000368C8"/>
        </w:tc>
        <w:tc>
          <w:tcPr>
            <w:tcW w:w="40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8C8" w:rsidRDefault="000368C8"/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8C8" w:rsidRDefault="000368C8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68C8" w:rsidRDefault="000368C8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8C8" w:rsidRPr="00F40D20" w:rsidRDefault="000368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368C8" w:rsidRPr="00F40D20" w:rsidRDefault="000368C8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368C8" w:rsidRPr="00F40D20" w:rsidRDefault="000368C8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8C8" w:rsidRDefault="000368C8"/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Введение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7E1D81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Донские казаки и события российской смуты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Войско Донское и царская власть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Социально-политические кризисы 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донских казаков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Войско донское в эпоху Петровских преобразований. Система управления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казачье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областью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5C120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Казаки на службе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донского дворянства и крепостных крестьян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.Х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озяйственное освоение края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 Донской области и Приазовья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управления краем и его социальное развитие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Военная служба казаков. Участие донцов в Отечественной войне 1812 года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 в Войске Донском накануне отмены крепостного права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Нижнего Дона и Приазовья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реформы 1860-1870-х годов на Дону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Войско Донское в пореформенный период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вертывание либеральных преобразований в крае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F40D20" w:rsidRDefault="00EE1AEB" w:rsidP="00EE1AEB">
            <w:pPr>
              <w:spacing w:after="0"/>
              <w:ind w:left="135"/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Донская область-район торгового земледелия. Города Нижнего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Дона-центры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рыночной экономики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EE1AEB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 Донской области в 1860-1890-егоды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EE1AEB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EE1AEB" w:rsidTr="00EE1AE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EE1AEB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  <w:tc>
          <w:tcPr>
            <w:tcW w:w="1559" w:type="dxa"/>
            <w:vAlign w:val="center"/>
          </w:tcPr>
          <w:p w:rsidR="00EE1AEB" w:rsidRPr="00EE1AEB" w:rsidRDefault="00EE1AEB" w:rsidP="00EE1AEB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1560" w:type="dxa"/>
            <w:vAlign w:val="center"/>
          </w:tcPr>
          <w:p w:rsidR="00EE1AEB" w:rsidRDefault="00EE1AEB" w:rsidP="00EE1AE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E1AEB" w:rsidRDefault="00EE1AEB">
            <w:pPr>
              <w:spacing w:after="0"/>
              <w:ind w:left="135"/>
            </w:pPr>
          </w:p>
        </w:tc>
      </w:tr>
      <w:tr w:rsidR="000368C8" w:rsidTr="00EE1AEB">
        <w:trPr>
          <w:trHeight w:val="144"/>
          <w:tblCellSpacing w:w="20" w:type="nil"/>
        </w:trPr>
        <w:tc>
          <w:tcPr>
            <w:tcW w:w="4864" w:type="dxa"/>
            <w:gridSpan w:val="2"/>
            <w:tcMar>
              <w:top w:w="50" w:type="dxa"/>
              <w:left w:w="100" w:type="dxa"/>
            </w:tcMar>
            <w:vAlign w:val="center"/>
          </w:tcPr>
          <w:p w:rsidR="000368C8" w:rsidRPr="00436B57" w:rsidRDefault="000368C8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</w:tcPr>
          <w:p w:rsidR="000368C8" w:rsidRDefault="000368C8"/>
        </w:tc>
        <w:tc>
          <w:tcPr>
            <w:tcW w:w="1559" w:type="dxa"/>
          </w:tcPr>
          <w:p w:rsidR="000368C8" w:rsidRDefault="000368C8"/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0368C8" w:rsidRDefault="000368C8">
            <w:pPr>
              <w:rPr>
                <w:lang w:val="ru-RU"/>
              </w:rPr>
            </w:pPr>
          </w:p>
          <w:p w:rsidR="007E1D81" w:rsidRPr="007E1D81" w:rsidRDefault="007E1D81">
            <w:pPr>
              <w:rPr>
                <w:lang w:val="ru-RU"/>
              </w:rPr>
            </w:pPr>
          </w:p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828"/>
        <w:gridCol w:w="1915"/>
        <w:gridCol w:w="1531"/>
        <w:gridCol w:w="2363"/>
      </w:tblGrid>
      <w:tr w:rsidR="00A42130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на Дону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на Дону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годы первых пятилеток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Послевоенное восстановление и развитие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1960-1970- е годы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культурное развитие в 1960-1970- е годы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1980- е годы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Кризис конца 80-х годов. Влияние распада СССР на развитие региона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1990-е годы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государственного управления краем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 известные земляки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 известные земляки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края в наши дни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Специальная военная операция: герои и подвиги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Специальная военная операция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:г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ерои и подвиги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865"/>
        <w:gridCol w:w="1943"/>
        <w:gridCol w:w="1551"/>
        <w:gridCol w:w="2391"/>
      </w:tblGrid>
      <w:tr w:rsidR="00A42130">
        <w:trPr>
          <w:trHeight w:val="144"/>
          <w:tblCellSpacing w:w="20" w:type="nil"/>
        </w:trPr>
        <w:tc>
          <w:tcPr>
            <w:tcW w:w="6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«Век перемен»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A4213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130" w:rsidRDefault="00A42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130" w:rsidRDefault="00A42130"/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сила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страны в 1907—1914 </w:t>
            </w:r>
            <w:proofErr w:type="gramStart"/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42130" w:rsidRDefault="00A42130">
            <w:pPr>
              <w:spacing w:after="0"/>
              <w:ind w:left="135"/>
            </w:pPr>
          </w:p>
        </w:tc>
      </w:tr>
      <w:tr w:rsidR="00A42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Pr="00436B57" w:rsidRDefault="00EE1AEB">
            <w:pPr>
              <w:spacing w:after="0"/>
              <w:ind w:left="135"/>
              <w:rPr>
                <w:lang w:val="ru-RU"/>
              </w:rPr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 w:rsidRPr="00436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42130" w:rsidRDefault="00EE1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130" w:rsidRDefault="00A42130"/>
        </w:tc>
      </w:tr>
    </w:tbl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A42130">
      <w:pPr>
        <w:sectPr w:rsidR="00A42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130" w:rsidRDefault="00EE1AEB">
      <w:pPr>
        <w:spacing w:after="0"/>
        <w:ind w:left="120"/>
      </w:pPr>
      <w:bookmarkStart w:id="6" w:name="block-75030923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42130" w:rsidRDefault="00EE1A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42130" w:rsidRDefault="00A42130">
      <w:pPr>
        <w:spacing w:after="0" w:line="480" w:lineRule="auto"/>
        <w:ind w:left="120"/>
      </w:pPr>
    </w:p>
    <w:p w:rsidR="00A42130" w:rsidRDefault="00A42130">
      <w:pPr>
        <w:spacing w:after="0" w:line="480" w:lineRule="auto"/>
        <w:ind w:left="120"/>
      </w:pPr>
    </w:p>
    <w:p w:rsidR="00A42130" w:rsidRDefault="00A42130">
      <w:pPr>
        <w:spacing w:after="0"/>
        <w:ind w:left="120"/>
      </w:pPr>
    </w:p>
    <w:p w:rsidR="00A42130" w:rsidRDefault="00EE1A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42130" w:rsidRDefault="00A42130">
      <w:pPr>
        <w:spacing w:after="0" w:line="480" w:lineRule="auto"/>
        <w:ind w:left="120"/>
      </w:pPr>
    </w:p>
    <w:p w:rsidR="00A42130" w:rsidRDefault="00A42130">
      <w:pPr>
        <w:spacing w:after="0"/>
        <w:ind w:left="120"/>
      </w:pPr>
    </w:p>
    <w:p w:rsidR="00A42130" w:rsidRPr="00436B57" w:rsidRDefault="00EE1AEB">
      <w:pPr>
        <w:spacing w:after="0" w:line="480" w:lineRule="auto"/>
        <w:ind w:left="120"/>
        <w:rPr>
          <w:lang w:val="ru-RU"/>
        </w:rPr>
      </w:pPr>
      <w:r w:rsidRPr="00436B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2130" w:rsidRPr="00436B57" w:rsidRDefault="00A42130">
      <w:pPr>
        <w:spacing w:after="0" w:line="480" w:lineRule="auto"/>
        <w:ind w:left="120"/>
        <w:rPr>
          <w:lang w:val="ru-RU"/>
        </w:rPr>
      </w:pPr>
    </w:p>
    <w:p w:rsidR="00A42130" w:rsidRPr="00436B57" w:rsidRDefault="00A42130">
      <w:pPr>
        <w:rPr>
          <w:lang w:val="ru-RU"/>
        </w:rPr>
        <w:sectPr w:rsidR="00A42130" w:rsidRPr="00436B5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EE1AEB" w:rsidRPr="00436B57" w:rsidRDefault="00EE1AEB">
      <w:pPr>
        <w:rPr>
          <w:lang w:val="ru-RU"/>
        </w:rPr>
      </w:pPr>
    </w:p>
    <w:sectPr w:rsidR="00EE1AEB" w:rsidRPr="00436B57" w:rsidSect="00A421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E5"/>
    <w:multiLevelType w:val="multilevel"/>
    <w:tmpl w:val="98A22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compat/>
  <w:rsids>
    <w:rsidRoot w:val="00A42130"/>
    <w:rsid w:val="000368C8"/>
    <w:rsid w:val="00360FFF"/>
    <w:rsid w:val="003924D7"/>
    <w:rsid w:val="00436B57"/>
    <w:rsid w:val="0055333D"/>
    <w:rsid w:val="005C0094"/>
    <w:rsid w:val="005C1200"/>
    <w:rsid w:val="00630029"/>
    <w:rsid w:val="00746084"/>
    <w:rsid w:val="007E1D81"/>
    <w:rsid w:val="0090623A"/>
    <w:rsid w:val="00A42130"/>
    <w:rsid w:val="00C12A49"/>
    <w:rsid w:val="00EE1AEB"/>
    <w:rsid w:val="00F4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421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42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436B5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36B5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36B5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36B5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36B57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43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36B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7229-D3AE-4567-BCBA-877371FE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98</Pages>
  <Words>20982</Words>
  <Characters>119603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3</cp:revision>
  <dcterms:created xsi:type="dcterms:W3CDTF">2025-10-20T07:01:00Z</dcterms:created>
  <dcterms:modified xsi:type="dcterms:W3CDTF">2025-10-20T07:20:00Z</dcterms:modified>
</cp:coreProperties>
</file>